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20"/>
        <w:jc w:val="center"/>
        <w:rPr>
          <w:b w:val="1"/>
          <w:bCs w:val="1"/>
          <w:sz w:val="28"/>
          <w:szCs w:val="28"/>
        </w:rPr>
      </w:pPr>
      <w:r>
        <w:rPr>
          <w:b w:val="1"/>
          <w:bCs w:val="1"/>
          <w:sz w:val="28"/>
          <w:szCs w:val="28"/>
          <w:rtl w:val="0"/>
          <w:lang w:val="en-US"/>
        </w:rPr>
        <w:t>Sonoma Charter School</w:t>
      </w:r>
    </w:p>
    <w:p>
      <w:pPr>
        <w:pStyle w:val="Body"/>
        <w:jc w:val="center"/>
        <w:rPr>
          <w:b w:val="1"/>
          <w:bCs w:val="1"/>
        </w:rPr>
      </w:pPr>
      <w:r>
        <w:rPr>
          <w:b w:val="1"/>
          <w:bCs w:val="1"/>
          <w:rtl w:val="0"/>
          <w:lang w:val="en-US"/>
        </w:rPr>
        <w:t>Special Governing Board Workshop Agenda</w:t>
      </w:r>
    </w:p>
    <w:p>
      <w:pPr>
        <w:pStyle w:val="Body"/>
        <w:spacing w:after="120"/>
        <w:jc w:val="center"/>
        <w:rPr>
          <w:b w:val="1"/>
          <w:bCs w:val="1"/>
        </w:rPr>
      </w:pPr>
      <w:r>
        <w:rPr>
          <w:b w:val="1"/>
          <w:bCs w:val="1"/>
          <w:rtl w:val="0"/>
          <w:lang w:val="en-US"/>
        </w:rPr>
        <w:t>______________________________________________________________</w:t>
      </w:r>
    </w:p>
    <w:p>
      <w:pPr>
        <w:pStyle w:val="Body"/>
        <w:spacing w:after="120"/>
        <w:jc w:val="center"/>
        <w:rPr>
          <w:b w:val="1"/>
          <w:bCs w:val="1"/>
        </w:rPr>
      </w:pPr>
      <w:r>
        <w:rPr>
          <w:b w:val="1"/>
          <w:bCs w:val="1"/>
          <w:rtl w:val="0"/>
          <w:lang w:val="en-US"/>
        </w:rPr>
        <w:t>Monday, January 23, 202</w:t>
      </w:r>
      <w:r>
        <w:rPr>
          <w:b w:val="1"/>
          <w:bCs w:val="1"/>
          <w:rtl w:val="0"/>
          <w:lang w:val="en-US"/>
        </w:rPr>
        <w:t>3</w:t>
      </w:r>
    </w:p>
    <w:p>
      <w:pPr>
        <w:pStyle w:val="Body"/>
        <w:spacing w:after="120"/>
        <w:jc w:val="center"/>
        <w:rPr>
          <w:b w:val="1"/>
          <w:bCs w:val="1"/>
        </w:rPr>
      </w:pPr>
      <w:r>
        <w:rPr>
          <w:b w:val="1"/>
          <w:bCs w:val="1"/>
          <w:rtl w:val="0"/>
          <w:lang w:val="en-US"/>
        </w:rPr>
        <w:t>No Closed Session</w:t>
      </w:r>
    </w:p>
    <w:p>
      <w:pPr>
        <w:pStyle w:val="Body"/>
        <w:spacing w:after="120"/>
        <w:jc w:val="center"/>
        <w:rPr>
          <w:b w:val="1"/>
          <w:bCs w:val="1"/>
        </w:rPr>
      </w:pPr>
      <w:r>
        <w:rPr>
          <w:b w:val="1"/>
          <w:bCs w:val="1"/>
          <w:rtl w:val="0"/>
          <w:lang w:val="pt-PT"/>
        </w:rPr>
        <w:t xml:space="preserve">10:00 a.m. </w:t>
      </w:r>
      <w:r>
        <w:rPr>
          <w:b w:val="1"/>
          <w:bCs w:val="1"/>
          <w:rtl w:val="0"/>
        </w:rPr>
        <w:t xml:space="preserve">– </w:t>
      </w:r>
      <w:r>
        <w:rPr>
          <w:b w:val="1"/>
          <w:bCs w:val="1"/>
          <w:rtl w:val="0"/>
          <w:lang w:val="pt-PT"/>
        </w:rPr>
        <w:t>2:00 p.m. Open Session</w:t>
      </w:r>
    </w:p>
    <w:p>
      <w:pPr>
        <w:pStyle w:val="Body"/>
        <w:spacing w:after="120"/>
        <w:jc w:val="center"/>
        <w:rPr>
          <w:b w:val="1"/>
          <w:bCs w:val="1"/>
          <w:i w:val="1"/>
          <w:iCs w:val="1"/>
          <w:sz w:val="18"/>
          <w:szCs w:val="18"/>
        </w:rPr>
      </w:pPr>
      <w:r>
        <w:rPr>
          <w:b w:val="1"/>
          <w:bCs w:val="1"/>
          <w:i w:val="1"/>
          <w:iCs w:val="1"/>
          <w:sz w:val="18"/>
          <w:szCs w:val="18"/>
          <w:rtl w:val="0"/>
          <w:lang w:val="en-US"/>
        </w:rPr>
        <w:t xml:space="preserve">Meeting will be accessible at the Nelson Personnel Office </w:t>
      </w:r>
      <w:r>
        <w:rPr>
          <w:b w:val="1"/>
          <w:bCs w:val="1"/>
          <w:i w:val="1"/>
          <w:iCs w:val="1"/>
          <w:sz w:val="18"/>
          <w:szCs w:val="18"/>
          <w:rtl w:val="0"/>
        </w:rPr>
        <w:t xml:space="preserve">– </w:t>
      </w:r>
      <w:r>
        <w:rPr>
          <w:b w:val="1"/>
          <w:bCs w:val="1"/>
          <w:i w:val="1"/>
          <w:iCs w:val="1"/>
          <w:sz w:val="18"/>
          <w:szCs w:val="18"/>
          <w:rtl w:val="0"/>
          <w:lang w:val="en-US"/>
        </w:rPr>
        <w:t>Training Room</w:t>
      </w:r>
    </w:p>
    <w:p>
      <w:pPr>
        <w:pStyle w:val="Body"/>
        <w:spacing w:after="120"/>
        <w:jc w:val="center"/>
        <w:rPr>
          <w:b w:val="1"/>
          <w:bCs w:val="1"/>
          <w:i w:val="1"/>
          <w:iCs w:val="1"/>
          <w:sz w:val="18"/>
          <w:szCs w:val="18"/>
        </w:rPr>
      </w:pPr>
      <w:r>
        <w:rPr>
          <w:b w:val="1"/>
          <w:bCs w:val="1"/>
          <w:i w:val="1"/>
          <w:iCs w:val="1"/>
          <w:sz w:val="18"/>
          <w:szCs w:val="18"/>
          <w:rtl w:val="0"/>
          <w:lang w:val="it-IT"/>
        </w:rPr>
        <w:t>19080 Lomita Ave, Sonoma, CA 95476</w:t>
      </w:r>
    </w:p>
    <w:p>
      <w:pPr>
        <w:pStyle w:val="Body"/>
        <w:spacing w:after="120"/>
        <w:jc w:val="center"/>
      </w:pPr>
      <w:r>
        <w:rPr>
          <w:rtl w:val="0"/>
          <w:lang w:val="en-US"/>
        </w:rPr>
        <w:t>_______________________________________________________________</w:t>
      </w:r>
    </w:p>
    <w:p>
      <w:pPr>
        <w:pStyle w:val="Body"/>
        <w:spacing w:after="120"/>
        <w:jc w:val="center"/>
        <w:rPr>
          <w:rFonts w:ascii="Lato" w:cs="Lato" w:hAnsi="Lato" w:eastAsia="Lato"/>
          <w:outline w:val="0"/>
          <w:color w:val="000000"/>
          <w:sz w:val="15"/>
          <w:szCs w:val="15"/>
          <w:u w:color="000000"/>
          <w14:textFill>
            <w14:solidFill>
              <w14:srgbClr w14:val="000000"/>
            </w14:solidFill>
          </w14:textFill>
        </w:rPr>
      </w:pPr>
      <w:r>
        <w:rPr>
          <w:sz w:val="18"/>
          <w:szCs w:val="18"/>
          <w:rtl w:val="0"/>
          <w:lang w:val="en-US"/>
        </w:rPr>
        <w:t>Sonoma Charter School adheres to the Americans with Disabilities Act. Should you require special accommodations, or more information about accessibility, please contact us at 707-935-4232. All efforts will be made for reasonable accommodations.</w:t>
      </w:r>
      <w:r>
        <w:rPr>
          <w:rFonts w:ascii="Lato" w:cs="Lato" w:hAnsi="Lato" w:eastAsia="Lato"/>
          <w:outline w:val="0"/>
          <w:color w:val="000000"/>
          <w:sz w:val="15"/>
          <w:szCs w:val="15"/>
          <w:u w:color="000000"/>
          <w:rtl w:val="0"/>
          <w14:textFill>
            <w14:solidFill>
              <w14:srgbClr w14:val="000000"/>
            </w14:solidFill>
          </w14:textFill>
        </w:rPr>
        <w:t xml:space="preserve"> </w:t>
      </w:r>
    </w:p>
    <w:p>
      <w:pPr>
        <w:pStyle w:val="Body"/>
        <w:spacing w:after="120"/>
        <w:jc w:val="center"/>
        <w:rPr>
          <w:i w:val="1"/>
          <w:iCs w:val="1"/>
          <w:sz w:val="18"/>
          <w:szCs w:val="18"/>
        </w:rPr>
      </w:pPr>
      <w:r>
        <w:rPr>
          <w:rFonts w:ascii="Lato" w:cs="Lato" w:hAnsi="Lato" w:eastAsia="Lato"/>
          <w:i w:val="1"/>
          <w:iCs w:val="1"/>
          <w:outline w:val="0"/>
          <w:color w:val="000000"/>
          <w:sz w:val="15"/>
          <w:szCs w:val="15"/>
          <w:u w:color="000000"/>
          <w:rtl w:val="0"/>
          <w:lang w:val="en-US"/>
          <w14:textFill>
            <w14:solidFill>
              <w14:srgbClr w14:val="000000"/>
            </w14:solidFill>
          </w14:textFill>
        </w:rPr>
        <w:t xml:space="preserve">Welcome to our Board meeting. </w:t>
      </w:r>
      <w:r>
        <w:rPr>
          <w:rFonts w:ascii="Lato" w:cs="Lato" w:hAnsi="Lato" w:eastAsia="Lato"/>
          <w:i w:val="1"/>
          <w:iCs w:val="1"/>
          <w:outline w:val="0"/>
          <w:color w:val="000000"/>
          <w:sz w:val="15"/>
          <w:szCs w:val="15"/>
          <w:u w:color="000000"/>
          <w:rtl w:val="0"/>
          <w:lang w:val="en-US"/>
          <w14:textFill>
            <w14:solidFill>
              <w14:srgbClr w14:val="000000"/>
            </w14:solidFill>
          </w14:textFill>
        </w:rPr>
        <w:t> </w:t>
      </w:r>
      <w:r>
        <w:rPr>
          <w:rFonts w:ascii="Lato" w:cs="Lato" w:hAnsi="Lato" w:eastAsia="Lato"/>
          <w:i w:val="1"/>
          <w:iCs w:val="1"/>
          <w:outline w:val="0"/>
          <w:color w:val="000000"/>
          <w:sz w:val="15"/>
          <w:szCs w:val="15"/>
          <w:u w:color="000000"/>
          <w:rtl w:val="0"/>
          <w:lang w:val="en-US"/>
          <w14:textFill>
            <w14:solidFill>
              <w14:srgbClr w14:val="000000"/>
            </w14:solidFill>
          </w14:textFill>
        </w:rPr>
        <w:t xml:space="preserve">Documents provided to a majority of the Governing Board regarding this agenda will be made available for public inspection in the School Office located at 17202 Sonoma Hwy., Sonoma, CA 95476 during normal business hours. </w:t>
      </w:r>
      <w:r>
        <w:rPr>
          <w:rFonts w:ascii="Lato" w:cs="Lato" w:hAnsi="Lato" w:eastAsia="Lato"/>
          <w:i w:val="1"/>
          <w:iCs w:val="1"/>
          <w:outline w:val="0"/>
          <w:color w:val="000000"/>
          <w:sz w:val="15"/>
          <w:szCs w:val="15"/>
          <w:u w:color="000000"/>
          <w:rtl w:val="0"/>
          <w:lang w:val="en-US"/>
          <w14:textFill>
            <w14:solidFill>
              <w14:srgbClr w14:val="000000"/>
            </w14:solidFill>
          </w14:textFill>
        </w:rPr>
        <w:t> </w:t>
      </w:r>
      <w:r>
        <w:rPr>
          <w:rFonts w:ascii="Lato" w:cs="Lato" w:hAnsi="Lato" w:eastAsia="Lato"/>
          <w:i w:val="1"/>
          <w:iCs w:val="1"/>
          <w:outline w:val="0"/>
          <w:color w:val="000000"/>
          <w:sz w:val="15"/>
          <w:szCs w:val="15"/>
          <w:u w:color="000000"/>
          <w:rtl w:val="0"/>
          <w:lang w:val="en-US"/>
          <w14:textFill>
            <w14:solidFill>
              <w14:srgbClr w14:val="000000"/>
            </w14:solidFill>
          </w14:textFill>
        </w:rPr>
        <w:t>Such writings and documents are posted on the School</w:t>
      </w:r>
      <w:r>
        <w:rPr>
          <w:rFonts w:ascii="Lato" w:cs="Lato" w:hAnsi="Lato" w:eastAsia="Lato"/>
          <w:i w:val="1"/>
          <w:iCs w:val="1"/>
          <w:outline w:val="0"/>
          <w:color w:val="000000"/>
          <w:sz w:val="15"/>
          <w:szCs w:val="15"/>
          <w:u w:color="000000"/>
          <w:rtl w:val="0"/>
          <w:lang w:val="en-US"/>
          <w14:textFill>
            <w14:solidFill>
              <w14:srgbClr w14:val="000000"/>
            </w14:solidFill>
          </w14:textFill>
        </w:rPr>
        <w:t>’</w:t>
      </w:r>
      <w:r>
        <w:rPr>
          <w:rFonts w:ascii="Lato" w:cs="Lato" w:hAnsi="Lato" w:eastAsia="Lato"/>
          <w:i w:val="1"/>
          <w:iCs w:val="1"/>
          <w:outline w:val="0"/>
          <w:color w:val="000000"/>
          <w:sz w:val="15"/>
          <w:szCs w:val="15"/>
          <w:u w:color="000000"/>
          <w:rtl w:val="0"/>
          <w:lang w:val="en-US"/>
          <w14:textFill>
            <w14:solidFill>
              <w14:srgbClr w14:val="000000"/>
            </w14:solidFill>
          </w14:textFill>
        </w:rPr>
        <w:t xml:space="preserve">s website at </w:t>
      </w:r>
      <w:r>
        <w:rPr>
          <w:rFonts w:ascii="Lato" w:cs="Lato" w:hAnsi="Lato" w:eastAsia="Lato"/>
          <w:i w:val="1"/>
          <w:iCs w:val="1"/>
          <w:outline w:val="0"/>
          <w:color w:val="0070c0"/>
          <w:sz w:val="15"/>
          <w:szCs w:val="15"/>
          <w:u w:color="0070c0"/>
          <w:rtl w:val="0"/>
          <w:lang w:val="de-DE"/>
          <w14:textFill>
            <w14:solidFill>
              <w14:srgbClr w14:val="0070C0"/>
            </w14:solidFill>
          </w14:textFill>
        </w:rPr>
        <w:t>https://www.sonomacharterschool.org/</w:t>
      </w:r>
      <w:r>
        <w:rPr>
          <w:rFonts w:ascii="Lato" w:cs="Lato" w:hAnsi="Lato" w:eastAsia="Lato"/>
          <w:i w:val="1"/>
          <w:iCs w:val="1"/>
          <w:outline w:val="0"/>
          <w:color w:val="0070c0"/>
          <w:sz w:val="15"/>
          <w:szCs w:val="15"/>
          <w:u w:color="0070c0"/>
          <w:rtl w:val="0"/>
          <w:lang w:val="en-US"/>
          <w14:textFill>
            <w14:solidFill>
              <w14:srgbClr w14:val="0070C0"/>
            </w14:solidFill>
          </w14:textFill>
        </w:rPr>
        <w:t> </w:t>
      </w:r>
      <w:r>
        <w:rPr>
          <w:rFonts w:ascii="Lato" w:cs="Lato" w:hAnsi="Lato" w:eastAsia="Lato"/>
          <w:i w:val="1"/>
          <w:iCs w:val="1"/>
          <w:outline w:val="0"/>
          <w:color w:val="000000"/>
          <w:sz w:val="15"/>
          <w:szCs w:val="15"/>
          <w:u w:color="000000"/>
          <w:rtl w:val="0"/>
          <w:lang w:val="en-US"/>
          <w14:textFill>
            <w14:solidFill>
              <w14:srgbClr w14:val="000000"/>
            </w14:solidFill>
          </w14:textFill>
        </w:rPr>
        <w:t xml:space="preserve">as well as on ParentSquare, and clicking on Board of Education. </w:t>
      </w:r>
      <w:r>
        <w:rPr>
          <w:rFonts w:ascii="Lato" w:cs="Lato" w:hAnsi="Lato" w:eastAsia="Lato"/>
          <w:i w:val="1"/>
          <w:iCs w:val="1"/>
          <w:outline w:val="0"/>
          <w:color w:val="000000"/>
          <w:sz w:val="15"/>
          <w:szCs w:val="15"/>
          <w:u w:color="000000"/>
          <w:rtl w:val="0"/>
          <w:lang w:val="en-US"/>
          <w14:textFill>
            <w14:solidFill>
              <w14:srgbClr w14:val="000000"/>
            </w14:solidFill>
          </w14:textFill>
        </w:rPr>
        <w:t> </w:t>
      </w:r>
      <w:r>
        <w:rPr>
          <w:rFonts w:ascii="Lato" w:cs="Lato" w:hAnsi="Lato" w:eastAsia="Lato"/>
          <w:i w:val="1"/>
          <w:iCs w:val="1"/>
          <w:outline w:val="0"/>
          <w:color w:val="000000"/>
          <w:sz w:val="15"/>
          <w:szCs w:val="15"/>
          <w:u w:color="000000"/>
          <w:rtl w:val="0"/>
          <w:lang w:val="en-US"/>
          <w14:textFill>
            <w14:solidFill>
              <w14:srgbClr w14:val="000000"/>
            </w14:solidFill>
          </w14:textFill>
        </w:rPr>
        <w:t xml:space="preserve">A file copy is also available in the the meeting room. </w:t>
      </w:r>
      <w:r>
        <w:rPr>
          <w:rFonts w:ascii="Lato" w:cs="Lato" w:hAnsi="Lato" w:eastAsia="Lato"/>
          <w:i w:val="1"/>
          <w:iCs w:val="1"/>
          <w:outline w:val="0"/>
          <w:color w:val="000000"/>
          <w:sz w:val="15"/>
          <w:szCs w:val="15"/>
          <w:u w:color="000000"/>
          <w:rtl w:val="0"/>
          <w:lang w:val="en-US"/>
          <w14:textFill>
            <w14:solidFill>
              <w14:srgbClr w14:val="000000"/>
            </w14:solidFill>
          </w14:textFill>
        </w:rPr>
        <w:t> </w:t>
      </w:r>
      <w:r>
        <w:rPr>
          <w:rFonts w:ascii="Lato" w:cs="Lato" w:hAnsi="Lato" w:eastAsia="Lato"/>
          <w:i w:val="1"/>
          <w:iCs w:val="1"/>
          <w:outline w:val="0"/>
          <w:color w:val="000000"/>
          <w:sz w:val="15"/>
          <w:szCs w:val="15"/>
          <w:u w:color="000000"/>
          <w:rtl w:val="0"/>
          <w:lang w:val="en-US"/>
          <w14:textFill>
            <w14:solidFill>
              <w14:srgbClr w14:val="000000"/>
            </w14:solidFill>
          </w14:textFill>
        </w:rPr>
        <w:t>Said file is not to be removed from the room.</w:t>
      </w:r>
    </w:p>
    <w:p>
      <w:pPr>
        <w:pStyle w:val="Body"/>
        <w:spacing w:after="120"/>
        <w:jc w:val="center"/>
        <w:rPr>
          <w:sz w:val="28"/>
          <w:szCs w:val="28"/>
        </w:rPr>
      </w:pPr>
      <w:r>
        <w:rPr>
          <w:sz w:val="22"/>
          <w:szCs w:val="22"/>
          <w:rtl w:val="0"/>
          <w:lang w:val="en-US"/>
        </w:rPr>
        <w:t>________________________________</w:t>
      </w:r>
      <w:r>
        <w:rPr>
          <w:sz w:val="26"/>
          <w:szCs w:val="26"/>
          <w:rtl w:val="0"/>
          <w:lang w:val="de-DE"/>
        </w:rPr>
        <w:t>AGENDA</w:t>
      </w:r>
      <w:r>
        <w:rPr>
          <w:sz w:val="28"/>
          <w:szCs w:val="28"/>
          <w:rtl w:val="0"/>
          <w:lang w:val="en-US"/>
        </w:rPr>
        <w:t>_________________________</w:t>
      </w:r>
    </w:p>
    <w:p>
      <w:pPr>
        <w:pStyle w:val="Body"/>
        <w:spacing w:after="120"/>
        <w:rPr>
          <w:b w:val="1"/>
          <w:bCs w:val="1"/>
        </w:rPr>
      </w:pPr>
    </w:p>
    <w:p>
      <w:pPr>
        <w:pStyle w:val="Body"/>
        <w:spacing w:after="120"/>
        <w:rPr>
          <w:b w:val="1"/>
          <w:bCs w:val="1"/>
        </w:rPr>
      </w:pPr>
      <w:r>
        <w:rPr>
          <w:b w:val="1"/>
          <w:bCs w:val="1"/>
          <w:rtl w:val="0"/>
          <w:lang w:val="en-US"/>
        </w:rPr>
        <w:t>6:00 p.m.  CALL PUBLIC MEETING TO ORDER, ESTABLISH QUORUM</w:t>
      </w:r>
    </w:p>
    <w:p>
      <w:pPr>
        <w:pStyle w:val="Body"/>
        <w:spacing w:after="120"/>
        <w:rPr>
          <w:b w:val="1"/>
          <w:bCs w:val="1"/>
        </w:rPr>
      </w:pPr>
      <w:r>
        <w:rPr>
          <w:b w:val="1"/>
          <w:bCs w:val="1"/>
          <w:rtl w:val="0"/>
        </w:rPr>
        <w:tab/>
        <w:t>I</w:t>
        <w:tab/>
        <w:t>PUBLIC COMMENT</w:t>
      </w:r>
    </w:p>
    <w:p>
      <w:pPr>
        <w:pStyle w:val="Body"/>
        <w:ind w:left="1440" w:firstLine="0"/>
        <w:rPr>
          <w:outline w:val="0"/>
          <w:color w:val="000000"/>
          <w:u w:color="000000"/>
          <w:shd w:val="clear" w:color="auto" w:fill="ffffff"/>
          <w14:textFill>
            <w14:solidFill>
              <w14:srgbClr w14:val="000000"/>
            </w14:solidFill>
          </w14:textFill>
        </w:rPr>
      </w:pPr>
      <w:r>
        <w:rPr>
          <w:outline w:val="0"/>
          <w:color w:val="000000"/>
          <w:u w:color="000000"/>
          <w:shd w:val="clear" w:color="auto" w:fill="ffffff"/>
          <w:rtl w:val="0"/>
          <w:lang w:val="en-US"/>
          <w14:textFill>
            <w14:solidFill>
              <w14:srgbClr w14:val="000000"/>
            </w14:solidFill>
          </w14:textFill>
        </w:rPr>
        <w:t xml:space="preserve">As this is a special meeting, at this point on the agenda, opportunity is provided for an individual or representative of a group to make statements to the Board regarding only items </w:t>
      </w:r>
      <w:r>
        <w:rPr>
          <w:outline w:val="0"/>
          <w:color w:val="000000"/>
          <w:u w:val="single" w:color="000000"/>
          <w:shd w:val="clear" w:color="auto" w:fill="ffffff"/>
          <w:rtl w:val="0"/>
          <w14:textFill>
            <w14:solidFill>
              <w14:srgbClr w14:val="000000"/>
            </w14:solidFill>
          </w14:textFill>
        </w:rPr>
        <w:t>listed</w:t>
      </w:r>
      <w:r>
        <w:rPr>
          <w:outline w:val="0"/>
          <w:color w:val="000000"/>
          <w:u w:color="000000"/>
          <w:shd w:val="clear" w:color="auto" w:fill="ffffff"/>
          <w:rtl w:val="0"/>
          <w14:textFill>
            <w14:solidFill>
              <w14:srgbClr w14:val="000000"/>
            </w14:solidFill>
          </w14:textFill>
        </w:rPr>
        <w:t> </w:t>
      </w:r>
      <w:r>
        <w:rPr>
          <w:outline w:val="0"/>
          <w:color w:val="000000"/>
          <w:u w:color="000000"/>
          <w:shd w:val="clear" w:color="auto" w:fill="ffffff"/>
          <w:rtl w:val="0"/>
          <w:lang w:val="en-US"/>
          <w14:textFill>
            <w14:solidFill>
              <w14:srgbClr w14:val="000000"/>
            </w14:solidFill>
          </w14:textFill>
        </w:rPr>
        <w:t xml:space="preserve">on the agenda. A speaker shall be limited to 3 minutes (Board Bylaw 9323). </w:t>
      </w:r>
    </w:p>
    <w:p>
      <w:pPr>
        <w:pStyle w:val="Body"/>
        <w:ind w:left="1440" w:firstLine="0"/>
      </w:pPr>
    </w:p>
    <w:p>
      <w:pPr>
        <w:pStyle w:val="Body"/>
        <w:rPr>
          <w:rFonts w:ascii="Times New Roman" w:cs="Times New Roman" w:hAnsi="Times New Roman" w:eastAsia="Times New Roman"/>
          <w:sz w:val="15"/>
          <w:szCs w:val="15"/>
        </w:rPr>
      </w:pPr>
    </w:p>
    <w:tbl>
      <w:tblPr>
        <w:tblW w:w="158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5825"/>
      </w:tblGrid>
      <w:tr>
        <w:tblPrEx>
          <w:shd w:val="clear" w:color="auto" w:fill="cdd4e9"/>
        </w:tblPrEx>
        <w:trPr>
          <w:trHeight w:val="290" w:hRule="atLeast"/>
        </w:trPr>
        <w:tc>
          <w:tcPr>
            <w:tcW w:type="dxa" w:w="15825"/>
            <w:tcBorders>
              <w:top w:val="nil"/>
              <w:left w:val="nil"/>
              <w:bottom w:val="nil"/>
              <w:right w:val="nil"/>
            </w:tcBorders>
            <w:shd w:val="clear" w:color="auto" w:fill="auto"/>
            <w:tcMar>
              <w:top w:type="dxa" w:w="80"/>
              <w:left w:type="dxa" w:w="80"/>
              <w:bottom w:type="dxa" w:w="80"/>
              <w:right w:type="dxa" w:w="80"/>
            </w:tcMar>
            <w:vAlign w:val="bottom"/>
          </w:tcPr>
          <w:p/>
        </w:tc>
      </w:tr>
    </w:tbl>
    <w:p>
      <w:pPr>
        <w:pStyle w:val="Body"/>
        <w:widowControl w:val="0"/>
        <w:rPr>
          <w:rFonts w:ascii="Times New Roman" w:cs="Times New Roman" w:hAnsi="Times New Roman" w:eastAsia="Times New Roman"/>
          <w:sz w:val="15"/>
          <w:szCs w:val="15"/>
        </w:rPr>
      </w:pPr>
    </w:p>
    <w:p>
      <w:pPr>
        <w:pStyle w:val="Body"/>
        <w:spacing w:line="360" w:lineRule="auto"/>
        <w:rPr>
          <w:b w:val="1"/>
          <w:bCs w:val="1"/>
        </w:rPr>
      </w:pPr>
      <w:r>
        <w:rPr>
          <w:b w:val="1"/>
          <w:bCs w:val="1"/>
          <w:rtl w:val="0"/>
          <w:lang w:val="de-DE"/>
        </w:rPr>
        <w:tab/>
        <w:t>II</w:t>
        <w:tab/>
        <w:t>WORKSHOP</w:t>
      </w:r>
    </w:p>
    <w:p>
      <w:pPr>
        <w:pStyle w:val="List Paragraph"/>
        <w:numPr>
          <w:ilvl w:val="0"/>
          <w:numId w:val="2"/>
        </w:numPr>
        <w:bidi w:val="0"/>
        <w:spacing w:line="360" w:lineRule="auto"/>
        <w:ind w:right="0"/>
        <w:jc w:val="left"/>
        <w:rPr>
          <w:outline w:val="0"/>
          <w:color w:val="333333"/>
          <w:rtl w:val="0"/>
          <w:lang w:val="en-US"/>
          <w14:textFill>
            <w14:solidFill>
              <w14:srgbClr w14:val="333333"/>
            </w14:solidFill>
          </w14:textFill>
        </w:rPr>
      </w:pPr>
      <w:r>
        <w:rPr>
          <w:outline w:val="0"/>
          <w:color w:val="333333"/>
          <w:u w:color="333333"/>
          <w:rtl w:val="0"/>
          <w:lang w:val="en-US"/>
          <w14:textFill>
            <w14:solidFill>
              <w14:srgbClr w14:val="333333"/>
            </w14:solidFill>
          </w14:textFill>
        </w:rPr>
        <w:t>Budget Overview</w:t>
      </w:r>
    </w:p>
    <w:p>
      <w:pPr>
        <w:pStyle w:val="List Paragraph"/>
        <w:numPr>
          <w:ilvl w:val="0"/>
          <w:numId w:val="2"/>
        </w:numPr>
        <w:bidi w:val="0"/>
        <w:spacing w:line="360" w:lineRule="auto"/>
        <w:ind w:right="0"/>
        <w:jc w:val="left"/>
        <w:rPr>
          <w:outline w:val="0"/>
          <w:color w:val="333333"/>
          <w:rtl w:val="0"/>
          <w:lang w:val="en-US"/>
          <w14:textFill>
            <w14:solidFill>
              <w14:srgbClr w14:val="333333"/>
            </w14:solidFill>
          </w14:textFill>
        </w:rPr>
      </w:pPr>
      <w:r>
        <w:rPr>
          <w:outline w:val="0"/>
          <w:color w:val="333333"/>
          <w:u w:color="333333"/>
          <w:rtl w:val="0"/>
          <w:lang w:val="en-US"/>
          <w14:textFill>
            <w14:solidFill>
              <w14:srgbClr w14:val="333333"/>
            </w14:solidFill>
          </w14:textFill>
        </w:rPr>
        <w:t>Budget Review by line item</w:t>
      </w:r>
    </w:p>
    <w:p>
      <w:pPr>
        <w:pStyle w:val="List Paragraph"/>
        <w:numPr>
          <w:ilvl w:val="0"/>
          <w:numId w:val="2"/>
        </w:numPr>
        <w:bidi w:val="0"/>
        <w:spacing w:line="360" w:lineRule="auto"/>
        <w:ind w:right="0"/>
        <w:jc w:val="left"/>
        <w:rPr>
          <w:outline w:val="0"/>
          <w:color w:val="333333"/>
          <w:rtl w:val="0"/>
          <w:lang w:val="en-US"/>
          <w14:textFill>
            <w14:solidFill>
              <w14:srgbClr w14:val="333333"/>
            </w14:solidFill>
          </w14:textFill>
        </w:rPr>
      </w:pPr>
      <w:r>
        <w:rPr>
          <w:outline w:val="0"/>
          <w:color w:val="333333"/>
          <w:u w:color="333333"/>
          <w:rtl w:val="0"/>
          <w:lang w:val="en-US"/>
          <w14:textFill>
            <w14:solidFill>
              <w14:srgbClr w14:val="333333"/>
            </w14:solidFill>
          </w14:textFill>
        </w:rPr>
        <w:t>Budget Reduction process</w:t>
      </w:r>
    </w:p>
    <w:p>
      <w:pPr>
        <w:pStyle w:val="List Paragraph"/>
        <w:numPr>
          <w:ilvl w:val="0"/>
          <w:numId w:val="2"/>
        </w:numPr>
        <w:bidi w:val="0"/>
        <w:spacing w:line="360" w:lineRule="auto"/>
        <w:ind w:right="0"/>
        <w:jc w:val="left"/>
        <w:rPr>
          <w:outline w:val="0"/>
          <w:color w:val="333333"/>
          <w:rtl w:val="0"/>
          <w:lang w:val="en-US"/>
          <w14:textFill>
            <w14:solidFill>
              <w14:srgbClr w14:val="333333"/>
            </w14:solidFill>
          </w14:textFill>
        </w:rPr>
      </w:pPr>
      <w:r>
        <w:rPr>
          <w:outline w:val="0"/>
          <w:color w:val="333333"/>
          <w:u w:color="333333"/>
          <w:rtl w:val="0"/>
          <w:lang w:val="en-US"/>
          <w14:textFill>
            <w14:solidFill>
              <w14:srgbClr w14:val="333333"/>
            </w14:solidFill>
          </w14:textFill>
        </w:rPr>
        <w:t>Staff Salary increases</w:t>
      </w:r>
    </w:p>
    <w:p>
      <w:pPr>
        <w:pStyle w:val="Body"/>
        <w:shd w:val="clear" w:color="auto" w:fill="ffffff"/>
        <w:spacing w:line="360" w:lineRule="auto"/>
        <w:rPr>
          <w:outline w:val="0"/>
          <w:color w:val="222222"/>
          <w:u w:color="222222"/>
          <w14:textFill>
            <w14:solidFill>
              <w14:srgbClr w14:val="222222"/>
            </w14:solidFill>
          </w14:textFill>
        </w:rPr>
      </w:pPr>
    </w:p>
    <w:p>
      <w:pPr>
        <w:pStyle w:val="Body"/>
        <w:shd w:val="clear" w:color="auto" w:fill="ffffff"/>
        <w:spacing w:line="360" w:lineRule="auto"/>
      </w:pPr>
      <w:r>
        <w:rPr>
          <w:b w:val="1"/>
          <w:bCs w:val="1"/>
          <w:outline w:val="0"/>
          <w:color w:val="222222"/>
          <w:u w:color="222222"/>
          <w:rtl w:val="0"/>
          <w:lang w:val="en-US"/>
          <w14:textFill>
            <w14:solidFill>
              <w14:srgbClr w14:val="222222"/>
            </w14:solidFill>
          </w14:textFill>
        </w:rPr>
        <w:t>MOTION TO ADJOURN at ______________________</w:t>
      </w:r>
    </w:p>
    <w:sectPr>
      <w:headerReference w:type="default" r:id="rId4"/>
      <w:footerReference w:type="default" r:id="rId5"/>
      <w:pgSz w:w="12240" w:h="15840" w:orient="portrait"/>
      <w:pgMar w:top="1008" w:right="1008" w:bottom="720"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La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6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7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9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